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789329D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39CD5174" w:rsidR="00EE567F" w:rsidRPr="002C6215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6061DF89" w:rsidR="00CF1A5A" w:rsidRDefault="00A0217D" w:rsidP="00B027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Строительные материалы</w:t>
      </w:r>
    </w:p>
    <w:p w14:paraId="6535E145" w14:textId="77777777" w:rsidR="00CF1A5A" w:rsidRPr="00AA4D86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535E146" w14:textId="77777777" w:rsidR="00CF1A5A" w:rsidRPr="00AA4D86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EFEE3A9" w14:textId="77777777" w:rsidR="00B0278D" w:rsidRDefault="00B0278D" w:rsidP="00CF1A5A">
      <w:pPr>
        <w:jc w:val="center"/>
        <w:rPr>
          <w:rFonts w:ascii="Times New Roman" w:hAnsi="Times New Roman" w:cs="Times New Roman"/>
          <w:szCs w:val="24"/>
        </w:rPr>
      </w:pPr>
    </w:p>
    <w:p w14:paraId="31350AB7" w14:textId="77777777" w:rsidR="00B0278D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06A0A09" w14:textId="4526435D" w:rsidR="00B0278D" w:rsidRPr="000E33B9" w:rsidRDefault="009D46B0" w:rsidP="00B0278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23.05.06</w:t>
      </w:r>
      <w:r w:rsidR="00A0217D">
        <w:rPr>
          <w:rFonts w:ascii="Times New Roman" w:hAnsi="Times New Roman" w:cs="Times New Roman"/>
          <w:szCs w:val="24"/>
        </w:rPr>
        <w:t xml:space="preserve"> «</w:t>
      </w:r>
      <w:r w:rsidRPr="009D46B0">
        <w:rPr>
          <w:rFonts w:ascii="Times New Roman" w:hAnsi="Times New Roman" w:cs="Times New Roman"/>
          <w:szCs w:val="24"/>
        </w:rPr>
        <w:t>Строительство железных дорог, мостов и транспортных тоннелей</w:t>
      </w:r>
      <w:r w:rsidR="00B0278D">
        <w:rPr>
          <w:rFonts w:ascii="Times New Roman" w:hAnsi="Times New Roman" w:cs="Times New Roman"/>
          <w:szCs w:val="24"/>
        </w:rPr>
        <w:t>»</w:t>
      </w:r>
    </w:p>
    <w:p w14:paraId="6535E149" w14:textId="77777777" w:rsidR="00CF1A5A" w:rsidRPr="000E33B9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535E14A" w14:textId="77777777" w:rsidR="00CF1A5A" w:rsidRPr="000E33B9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62121E" w14:textId="77777777" w:rsidR="00B0278D" w:rsidRDefault="00B0278D" w:rsidP="00CF1A5A">
      <w:pPr>
        <w:jc w:val="center"/>
        <w:rPr>
          <w:rFonts w:ascii="Times New Roman" w:hAnsi="Times New Roman" w:cs="Times New Roman"/>
          <w:iCs/>
        </w:rPr>
      </w:pPr>
    </w:p>
    <w:p w14:paraId="6535E14B" w14:textId="2C5FF5B6" w:rsidR="00CF1A5A" w:rsidRPr="000E33B9" w:rsidRDefault="00CF1A5A" w:rsidP="00B0278D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535E14C" w14:textId="281C1A12" w:rsidR="00CF1A5A" w:rsidRDefault="0076642A" w:rsidP="00B0278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Управление техническим состоянием железнодорожного пути</w:t>
      </w:r>
    </w:p>
    <w:p w14:paraId="67C8BA30" w14:textId="77777777" w:rsidR="00B0278D" w:rsidRPr="000E33B9" w:rsidRDefault="00B0278D" w:rsidP="00B0278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29561DFA" w14:textId="185D7B92" w:rsidR="00B0278D" w:rsidRPr="00B0278D" w:rsidRDefault="00B0278D" w:rsidP="00B027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proofErr w:type="gramStart"/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 наименование</w:t>
      </w:r>
      <w:proofErr w:type="gramEnd"/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314E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2B7C42AE" w:rsidR="00135D1D" w:rsidRPr="00AA76B3" w:rsidRDefault="00135D1D" w:rsidP="00135D1D">
      <w:pPr>
        <w:pStyle w:val="s1"/>
        <w:ind w:firstLine="708"/>
        <w:jc w:val="both"/>
        <w:rPr>
          <w:b/>
          <w:i/>
        </w:rPr>
      </w:pPr>
      <w:r>
        <w:t xml:space="preserve">Формы промежуточной аттестации: </w:t>
      </w:r>
      <w:r w:rsidR="00027ECE">
        <w:rPr>
          <w:color w:val="000000"/>
        </w:rPr>
        <w:t>о</w:t>
      </w:r>
      <w:r w:rsidR="00027ECE" w:rsidRPr="00D50762">
        <w:rPr>
          <w:color w:val="000000"/>
        </w:rPr>
        <w:t xml:space="preserve">чная форма обучения- зачет </w:t>
      </w:r>
      <w:r w:rsidR="000D15B7">
        <w:rPr>
          <w:color w:val="000000"/>
        </w:rPr>
        <w:t>(</w:t>
      </w:r>
      <w:r w:rsidR="00027ECE" w:rsidRPr="00D50762">
        <w:rPr>
          <w:color w:val="000000"/>
        </w:rPr>
        <w:t>4 семестр</w:t>
      </w:r>
      <w:r w:rsidR="000D15B7">
        <w:rPr>
          <w:color w:val="000000"/>
        </w:rPr>
        <w:t>)</w:t>
      </w:r>
      <w:r w:rsidR="00027ECE" w:rsidRPr="00D50762">
        <w:rPr>
          <w:color w:val="000000"/>
        </w:rPr>
        <w:t>,</w:t>
      </w:r>
      <w:r w:rsidR="000D15B7">
        <w:rPr>
          <w:color w:val="000000"/>
        </w:rPr>
        <w:t xml:space="preserve"> экзамен (семестр 5) </w:t>
      </w:r>
      <w:r w:rsidR="00027ECE" w:rsidRPr="00D50762">
        <w:rPr>
          <w:color w:val="000000"/>
        </w:rPr>
        <w:t>заочная форма обучения – 3 курс</w:t>
      </w:r>
      <w:r w:rsidR="000D15B7">
        <w:rPr>
          <w:color w:val="000000"/>
        </w:rPr>
        <w:t>.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6535E180" w14:textId="77777777" w:rsidTr="00A0217D">
        <w:trPr>
          <w:trHeight w:val="493"/>
        </w:trPr>
        <w:tc>
          <w:tcPr>
            <w:tcW w:w="7560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A0217D">
        <w:trPr>
          <w:trHeight w:val="763"/>
        </w:trPr>
        <w:tc>
          <w:tcPr>
            <w:tcW w:w="7560" w:type="dxa"/>
          </w:tcPr>
          <w:p w14:paraId="6535E181" w14:textId="7EFA8FF9" w:rsidR="00CF0A07" w:rsidRPr="00B24C1F" w:rsidRDefault="00A0217D" w:rsidP="00A0217D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/>
                <w:b/>
                <w:sz w:val="20"/>
                <w:szCs w:val="20"/>
              </w:rPr>
              <w:t>ОПК-3:</w:t>
            </w:r>
            <w:r w:rsidRPr="00A0217D">
              <w:rPr>
                <w:rFonts w:ascii="Times New Roman" w:hAnsi="Times New Roman"/>
                <w:sz w:val="20"/>
                <w:szCs w:val="20"/>
              </w:rPr>
              <w:t xml:space="preserve">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11" w:type="dxa"/>
          </w:tcPr>
          <w:p w14:paraId="6535E182" w14:textId="773444FA" w:rsidR="00D452E3" w:rsidRPr="00B0278D" w:rsidRDefault="00A0217D" w:rsidP="00B027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ОПК-3.4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50C3FC" w14:textId="77777777" w:rsidR="00B0278D" w:rsidRPr="0017307B" w:rsidRDefault="00B0278D" w:rsidP="00B0278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p w14:paraId="6535E193" w14:textId="17E6796E" w:rsidR="00AF1A69" w:rsidRPr="0017307B" w:rsidRDefault="00AF1A69" w:rsidP="00FF7412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6535E197" w14:textId="77777777" w:rsidTr="00A0217D">
        <w:tc>
          <w:tcPr>
            <w:tcW w:w="3669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255AA9EE" w:rsidR="00AF1A69" w:rsidRPr="00B0278D" w:rsidRDefault="007A78EC" w:rsidP="00EF61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ы</w:t>
            </w:r>
            <w:r w:rsidR="00DC46FC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DC46FC" w14:paraId="6535E19D" w14:textId="77777777" w:rsidTr="00A0217D">
        <w:tc>
          <w:tcPr>
            <w:tcW w:w="3669" w:type="dxa"/>
            <w:vMerge w:val="restart"/>
          </w:tcPr>
          <w:p w14:paraId="0C83EE69" w14:textId="5AF0B884" w:rsidR="00A0217D" w:rsidRDefault="00A0217D" w:rsidP="00AA4CF1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ОПК-3.4</w:t>
            </w:r>
          </w:p>
          <w:p w14:paraId="6535E198" w14:textId="0ACA4349" w:rsidR="00DC46FC" w:rsidRPr="00DC46FC" w:rsidRDefault="00A0217D" w:rsidP="00AA4CF1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4794" w:type="dxa"/>
          </w:tcPr>
          <w:p w14:paraId="01E0765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9" w14:textId="3E4849AE" w:rsidR="00AA4CF1" w:rsidRPr="00DC46FC" w:rsidRDefault="007F24C2" w:rsidP="007F24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4C2">
              <w:rPr>
                <w:rFonts w:ascii="Times New Roman" w:hAnsi="Times New Roman"/>
                <w:sz w:val="20"/>
                <w:szCs w:val="20"/>
              </w:rPr>
              <w:t>основы строительного материаловедения, изделия и конструкции, современные эффективные материалы, способы их изготовления, свойства и область применения;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24C2">
              <w:rPr>
                <w:rFonts w:ascii="Times New Roman" w:hAnsi="Times New Roman"/>
                <w:sz w:val="20"/>
                <w:szCs w:val="20"/>
              </w:rPr>
              <w:t>современные методики испытаний и контроля качества строительных материалов</w:t>
            </w:r>
          </w:p>
        </w:tc>
        <w:tc>
          <w:tcPr>
            <w:tcW w:w="1908" w:type="dxa"/>
          </w:tcPr>
          <w:p w14:paraId="329A9F9F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B" w14:textId="3139A610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6116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2" w14:textId="77777777" w:rsidTr="00A0217D">
        <w:tc>
          <w:tcPr>
            <w:tcW w:w="3669" w:type="dxa"/>
            <w:vMerge/>
          </w:tcPr>
          <w:p w14:paraId="6535E19E" w14:textId="081ABB42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E16D388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F" w14:textId="684EB965" w:rsidR="00AA4CF1" w:rsidRPr="00DC46FC" w:rsidRDefault="007F24C2" w:rsidP="007F24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4C2">
              <w:rPr>
                <w:rFonts w:ascii="Times New Roman" w:hAnsi="Times New Roman"/>
                <w:sz w:val="20"/>
                <w:szCs w:val="20"/>
              </w:rPr>
              <w:t>рационально выбирать материал для обеспечения заданных показателей качества, экономичности;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24C2">
              <w:rPr>
                <w:rFonts w:ascii="Times New Roman" w:hAnsi="Times New Roman"/>
                <w:sz w:val="20"/>
                <w:szCs w:val="20"/>
              </w:rPr>
              <w:t xml:space="preserve">проводить испытания строительных материалов по стандартным </w:t>
            </w:r>
            <w:proofErr w:type="gramStart"/>
            <w:r w:rsidRPr="007F24C2">
              <w:rPr>
                <w:rFonts w:ascii="Times New Roman" w:hAnsi="Times New Roman"/>
                <w:sz w:val="20"/>
                <w:szCs w:val="20"/>
              </w:rPr>
              <w:t>методикам.</w:t>
            </w:r>
            <w:r w:rsidR="00A0217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908" w:type="dxa"/>
          </w:tcPr>
          <w:p w14:paraId="16E172A7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535E1A0" w14:textId="61F81F0C" w:rsidR="00CF1A5A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7" w14:textId="77777777" w:rsidTr="00A0217D">
        <w:tc>
          <w:tcPr>
            <w:tcW w:w="3669" w:type="dxa"/>
            <w:vMerge/>
          </w:tcPr>
          <w:p w14:paraId="6535E1A3" w14:textId="3110E62C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B9B78A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C46F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7BEDF1" w14:textId="0D0F1B6B" w:rsidR="007F24C2" w:rsidRPr="007F24C2" w:rsidRDefault="007F24C2" w:rsidP="007F24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4C2">
              <w:rPr>
                <w:rFonts w:ascii="Times New Roman" w:hAnsi="Times New Roman"/>
                <w:sz w:val="20"/>
                <w:szCs w:val="20"/>
              </w:rPr>
              <w:t>методиками комплексной оценки состава, строения, свойств и качества материалов и изделий при их выборе для строительства;</w:t>
            </w:r>
          </w:p>
          <w:p w14:paraId="6535E1A4" w14:textId="179B8535" w:rsidR="00AA4CF1" w:rsidRPr="00DC46FC" w:rsidRDefault="007F24C2" w:rsidP="007F24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4C2">
              <w:rPr>
                <w:rFonts w:ascii="Times New Roman" w:hAnsi="Times New Roman"/>
                <w:sz w:val="20"/>
                <w:szCs w:val="20"/>
              </w:rPr>
              <w:t>стандартными методиками испытаний и контроля качества строительных материалов; комплексом современных методик испытания и контроля качества эффективности строительных материалов для изделий и конструкций.</w:t>
            </w:r>
          </w:p>
        </w:tc>
        <w:tc>
          <w:tcPr>
            <w:tcW w:w="1908" w:type="dxa"/>
          </w:tcPr>
          <w:p w14:paraId="06CBF9E9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A5" w14:textId="5A3F1E5C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1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3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CF0A07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Pr="00DC46FC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6535E1B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0DF46533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027EC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2577A898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27EC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0895B59" w14:textId="77777777" w:rsidR="00DC46FC" w:rsidRPr="007419C7" w:rsidRDefault="00DC46F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42852E75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B027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й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317D683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9B4FAE" w:rsidRPr="006459F1" w14:paraId="6535E1CD" w14:textId="77777777" w:rsidTr="008C4997">
        <w:tc>
          <w:tcPr>
            <w:tcW w:w="3085" w:type="dxa"/>
          </w:tcPr>
          <w:p w14:paraId="6535E1CB" w14:textId="77777777" w:rsidR="009B4FAE" w:rsidRPr="006459F1" w:rsidRDefault="00560597" w:rsidP="008C49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12" w:type="dxa"/>
          </w:tcPr>
          <w:p w14:paraId="6535E1CC" w14:textId="77777777" w:rsidR="009B4FAE" w:rsidRPr="006459F1" w:rsidRDefault="00560597" w:rsidP="008C49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0217D" w:rsidRPr="006459F1" w14:paraId="6535E1D1" w14:textId="77777777" w:rsidTr="008C4997">
        <w:tc>
          <w:tcPr>
            <w:tcW w:w="3085" w:type="dxa"/>
          </w:tcPr>
          <w:p w14:paraId="073AF2AC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ОПК-3.4</w:t>
            </w:r>
          </w:p>
          <w:p w14:paraId="6535E1CE" w14:textId="7B7C5CFD" w:rsidR="00A0217D" w:rsidRPr="00B24C1F" w:rsidRDefault="00A0217D" w:rsidP="00A0217D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512" w:type="dxa"/>
          </w:tcPr>
          <w:p w14:paraId="736490BC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0" w14:textId="5D7C65C6" w:rsidR="00A0217D" w:rsidRPr="006459F1" w:rsidRDefault="000D15B7" w:rsidP="00A0217D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F24C2">
              <w:rPr>
                <w:rFonts w:ascii="Times New Roman" w:hAnsi="Times New Roman"/>
                <w:sz w:val="20"/>
                <w:szCs w:val="20"/>
              </w:rPr>
              <w:t>основы строительного материаловедения, изделия и конструкции, современные эффективные материалы, способы их изготовления, свойства и область применения;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24C2">
              <w:rPr>
                <w:rFonts w:ascii="Times New Roman" w:hAnsi="Times New Roman"/>
                <w:sz w:val="20"/>
                <w:szCs w:val="20"/>
              </w:rPr>
              <w:t>современные методики испытаний и контроля качества строительных материалов</w:t>
            </w:r>
          </w:p>
        </w:tc>
      </w:tr>
      <w:tr w:rsidR="00A0217D" w:rsidRPr="006459F1" w14:paraId="6535E1D3" w14:textId="77777777" w:rsidTr="008C4997">
        <w:trPr>
          <w:trHeight w:val="742"/>
        </w:trPr>
        <w:tc>
          <w:tcPr>
            <w:tcW w:w="10597" w:type="dxa"/>
            <w:gridSpan w:val="2"/>
          </w:tcPr>
          <w:p w14:paraId="7356F41B" w14:textId="77777777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2A4A1650" w14:textId="7969266B" w:rsidR="00A0217D" w:rsidRPr="00EF6116" w:rsidRDefault="00EF6116" w:rsidP="00EF6116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Как изменяется масса веществ, принимавших участие в химической реакции?</w:t>
            </w:r>
          </w:p>
          <w:p w14:paraId="40FBB3FB" w14:textId="190229F2" w:rsidR="00EF6116" w:rsidRPr="00EF6116" w:rsidRDefault="00EF6116" w:rsidP="00EF6116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о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бщая масса веществ, вступающих в реакцию, меньше общей массы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продуктов реакции</w:t>
            </w:r>
          </w:p>
          <w:p w14:paraId="563C9863" w14:textId="2697C4C1" w:rsidR="00A0217D" w:rsidRDefault="00EF6116" w:rsidP="00EF6116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 масса каждого вещества, вступающего в реакцию, сохраняется постоянной</w:t>
            </w:r>
          </w:p>
          <w:p w14:paraId="0B659D9C" w14:textId="400F3CD4" w:rsidR="00A0217D" w:rsidRPr="00652BE5" w:rsidRDefault="00EF6116" w:rsidP="00A021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с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умма масс исходных соединений равна сумме масс продуктов реакции</w:t>
            </w:r>
          </w:p>
          <w:p w14:paraId="275A867F" w14:textId="32F78134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6DAF00E7" w14:textId="097B7145" w:rsidR="00A0217D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Марка кирпича по прочности</w:t>
            </w:r>
          </w:p>
          <w:p w14:paraId="5FB51332" w14:textId="239A73AD" w:rsid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М25</w:t>
            </w:r>
          </w:p>
          <w:p w14:paraId="7754794E" w14:textId="1DB0CEF6" w:rsid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М75</w:t>
            </w:r>
          </w:p>
          <w:p w14:paraId="23008557" w14:textId="26A7D206" w:rsidR="00EF6116" w:rsidRP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М50</w:t>
            </w:r>
          </w:p>
          <w:p w14:paraId="035C7161" w14:textId="1994AEC0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4BDE3143" w14:textId="5A010A4E" w:rsid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Плотность обыкновенного полнотелого</w:t>
            </w: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</w:t>
            </w: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керамического кирпича</w:t>
            </w:r>
          </w:p>
          <w:p w14:paraId="74F52594" w14:textId="75FC0045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А) </w:t>
            </w: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1600...1800 кг/м3</w:t>
            </w:r>
          </w:p>
          <w:p w14:paraId="5FA347AF" w14:textId="64C2BE4B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Б) 1000...1200 кг/м3</w:t>
            </w:r>
          </w:p>
          <w:p w14:paraId="1E0B28DA" w14:textId="33B8E590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В) 2000...2400 кг/м3</w:t>
            </w:r>
          </w:p>
          <w:p w14:paraId="405A56C4" w14:textId="3DADB22C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3FFC3AB2" w14:textId="0BA49406" w:rsidR="00A0217D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Керамическими называют искусственные каменные материалы, получаемые из минерального сырья путём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</w:t>
            </w:r>
          </w:p>
          <w:p w14:paraId="43CF6659" w14:textId="5DC7ED2D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А) 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формования, сушки и последующего обжига в печах при высоких температурах</w:t>
            </w:r>
          </w:p>
          <w:p w14:paraId="59E2B77B" w14:textId="643E4BAD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формования и последующей тепловой обработки в пропарочной камере</w:t>
            </w:r>
          </w:p>
          <w:p w14:paraId="44EA12CD" w14:textId="409F8819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формования и последующей обработке в автоклаве</w:t>
            </w:r>
          </w:p>
          <w:p w14:paraId="3DFA97C8" w14:textId="715C0E5C" w:rsidR="00A0217D" w:rsidRPr="00652BE5" w:rsidRDefault="00A0217D" w:rsidP="00A021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52B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739FCC97" w14:textId="6036F856" w:rsidR="00A0217D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Максимальные размеры гипсобетонных панелей</w:t>
            </w:r>
          </w:p>
          <w:p w14:paraId="37E1D8D4" w14:textId="2E9187DB" w:rsidR="00EF6116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2х5</w:t>
            </w:r>
          </w:p>
          <w:p w14:paraId="2015AEAF" w14:textId="11F7994E" w:rsidR="00EF6116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3х6</w:t>
            </w:r>
          </w:p>
          <w:p w14:paraId="6535E1D2" w14:textId="56447B72" w:rsidR="00A0217D" w:rsidRPr="00B24C1F" w:rsidRDefault="00EF6116" w:rsidP="00EF61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4х7</w:t>
            </w:r>
            <w:r w:rsidR="002837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4D7309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Pr="00652BE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7D0CC212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459"/>
        <w:gridCol w:w="7263"/>
      </w:tblGrid>
      <w:tr w:rsidR="002103AC" w:rsidRPr="006459F1" w14:paraId="6535E1ED" w14:textId="77777777" w:rsidTr="00407AA0">
        <w:tc>
          <w:tcPr>
            <w:tcW w:w="3369" w:type="dxa"/>
            <w:gridSpan w:val="2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63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407AA0">
        <w:tc>
          <w:tcPr>
            <w:tcW w:w="3369" w:type="dxa"/>
            <w:gridSpan w:val="2"/>
          </w:tcPr>
          <w:p w14:paraId="6A74CA09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ОПК-3.4</w:t>
            </w:r>
          </w:p>
          <w:p w14:paraId="6535E1EE" w14:textId="1D77BC99" w:rsidR="002103AC" w:rsidRPr="00B24C1F" w:rsidRDefault="00A0217D" w:rsidP="00A0217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263" w:type="dxa"/>
          </w:tcPr>
          <w:p w14:paraId="2B81FFB0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4F871040" w:rsidR="002103AC" w:rsidRPr="00691B06" w:rsidRDefault="000D15B7" w:rsidP="00A0217D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24C2">
              <w:rPr>
                <w:rFonts w:ascii="Times New Roman" w:hAnsi="Times New Roman"/>
                <w:sz w:val="20"/>
                <w:szCs w:val="20"/>
              </w:rPr>
              <w:t>рационально выбирать материал для обеспечения заданных показателей качества, экономичности;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24C2">
              <w:rPr>
                <w:rFonts w:ascii="Times New Roman" w:hAnsi="Times New Roman"/>
                <w:sz w:val="20"/>
                <w:szCs w:val="20"/>
              </w:rPr>
              <w:t xml:space="preserve">проводить испытания строительных материалов по стандартным </w:t>
            </w:r>
            <w:proofErr w:type="gramStart"/>
            <w:r w:rsidRPr="007F24C2">
              <w:rPr>
                <w:rFonts w:ascii="Times New Roman" w:hAnsi="Times New Roman"/>
                <w:sz w:val="20"/>
                <w:szCs w:val="20"/>
              </w:rPr>
              <w:t>методикам.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</w:tr>
      <w:tr w:rsidR="002103AC" w:rsidRPr="006459F1" w14:paraId="6535E1F3" w14:textId="77777777" w:rsidTr="00E17522">
        <w:trPr>
          <w:trHeight w:val="743"/>
        </w:trPr>
        <w:tc>
          <w:tcPr>
            <w:tcW w:w="10632" w:type="dxa"/>
            <w:gridSpan w:val="3"/>
          </w:tcPr>
          <w:p w14:paraId="219864B9" w14:textId="2988481B" w:rsidR="00407AA0" w:rsidRDefault="00407AA0" w:rsidP="002837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C430C72" w14:textId="192A0BFF" w:rsidR="00407AA0" w:rsidRPr="0086454A" w:rsidRDefault="002837A4" w:rsidP="002837A4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Определите коэффициент размягчения бетона, если после испытания образца в сухом состоянии значение предела прочности при сжатии составило 5 МПа, а посл</w:t>
            </w:r>
            <w:r w:rsid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 испытания такого же образца вл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ажном состоянии 00 кгс/см</w:t>
            </w:r>
            <w:r w:rsid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Сделать вывод о водостойкости этого материала</w:t>
            </w:r>
          </w:p>
          <w:p w14:paraId="59C2354F" w14:textId="1109FB23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20914E4" w14:textId="42FDC252" w:rsidR="00E35C4D" w:rsidRPr="0086454A" w:rsidRDefault="0086454A" w:rsidP="0086454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 Рассчитать номинальный (лабораторный) состав тяжелого бетона для массивных армированных конструк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 xml:space="preserve">ций. Требуется бетон М 300. Материалы: портландцемент М 400 с удельным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уц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=3,1 кг/л; песок средней круп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 xml:space="preserve">ности с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водопотребностью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7% и удельным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= = 2,63 кг/л; гранитный щебень с предельной крупностью 40 мм, удельным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ущ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=2,6 кг/л и объемным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Уоб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щ=1,48 кг/л. Заполнители рядовые.</w:t>
            </w:r>
          </w:p>
          <w:p w14:paraId="07CF9B1A" w14:textId="7C00E0B5" w:rsidR="00407AA0" w:rsidRDefault="00407AA0" w:rsidP="00407AA0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Задание 3</w:t>
            </w:r>
          </w:p>
          <w:p w14:paraId="6535E1F2" w14:textId="7CD6F68E" w:rsidR="00D36A12" w:rsidRPr="0086454A" w:rsidRDefault="0086454A" w:rsidP="0086454A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Определить, сколько можно получить извести не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гашеной в сутки, если обжигать известняк в шахтной пе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 xml:space="preserve">чи объемом 50 ж3. Топливо в печи занимает 20% общего объема печи, а объемный вес известняка в кусках равен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Уоб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= 1600 кг/ж3. Цикл обжига проходит в течение 3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сут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</w:rPr>
              <w:t>.</w:t>
            </w: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2DBAC5BA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lastRenderedPageBreak/>
              <w:t>ОПК-3.4</w:t>
            </w:r>
          </w:p>
          <w:p w14:paraId="6535E1F4" w14:textId="71404490" w:rsidR="00995B55" w:rsidRPr="00B24C1F" w:rsidRDefault="00A0217D" w:rsidP="00A021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722" w:type="dxa"/>
            <w:gridSpan w:val="2"/>
          </w:tcPr>
          <w:p w14:paraId="348D418F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C46F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315BFB0" w14:textId="77777777" w:rsidR="000D15B7" w:rsidRPr="007F24C2" w:rsidRDefault="000D15B7" w:rsidP="000D15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4C2">
              <w:rPr>
                <w:rFonts w:ascii="Times New Roman" w:hAnsi="Times New Roman"/>
                <w:sz w:val="20"/>
                <w:szCs w:val="20"/>
              </w:rPr>
              <w:t>методиками комплексной оценки состава, строения, свойств и качества материалов и изделий при их выборе для строительства;</w:t>
            </w:r>
          </w:p>
          <w:p w14:paraId="6535E1F6" w14:textId="2467ACBD" w:rsidR="00995B55" w:rsidRDefault="000D15B7" w:rsidP="000D15B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F24C2">
              <w:rPr>
                <w:rFonts w:ascii="Times New Roman" w:hAnsi="Times New Roman"/>
                <w:sz w:val="20"/>
                <w:szCs w:val="20"/>
              </w:rPr>
              <w:t>стандартными методиками испытаний и контроля качества строительных материалов; комплексом современных методик испытания и контроля качества эффективности строительных материалов для изделий и конструкций.</w:t>
            </w:r>
          </w:p>
        </w:tc>
      </w:tr>
      <w:tr w:rsidR="008B4342" w:rsidRPr="006459F1" w14:paraId="6535E1F9" w14:textId="77777777" w:rsidTr="00E35C4D">
        <w:trPr>
          <w:trHeight w:val="743"/>
        </w:trPr>
        <w:tc>
          <w:tcPr>
            <w:tcW w:w="10632" w:type="dxa"/>
            <w:gridSpan w:val="3"/>
          </w:tcPr>
          <w:p w14:paraId="5DFCD495" w14:textId="39F3DA55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7A4C55C1" w14:textId="5709B89C" w:rsidR="00E35C4D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>Сметная стоимость строительства крупнопанельного жилого серии П46М составила 64 млн. рублей. Стоимость оборудования - 10 млн. руб., стоимость работ по монтажу оборудования - 5 млн. руб., прочие затраты - 5 млн. руб. Определите стоимость строительных работ.</w:t>
            </w:r>
          </w:p>
          <w:p w14:paraId="4D00CEE6" w14:textId="054BF742" w:rsidR="00407AA0" w:rsidRDefault="00847941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2</w:t>
            </w:r>
          </w:p>
          <w:p w14:paraId="55917739" w14:textId="69BCAA41" w:rsidR="009C27FF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 xml:space="preserve">ООО «Ермак» выполняет работы по забивке свай. Определить величину сметной прибыли, если оплата труда рабочих, включая оплату труда рабочих, обслуживающих машины, составляет 1,2 млн. </w:t>
            </w:r>
            <w:proofErr w:type="spellStart"/>
            <w:r w:rsidRPr="0086454A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  <w:p w14:paraId="2E594260" w14:textId="3EE81E8D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535E1F8" w14:textId="6BDDD44E" w:rsidR="00407AA0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>Определить размер производственных запасов строительно-монтажного управления в плановом периоде, если известно, что 85 % производственных запасов составляет сырье, расход которого в плановом периоде намечено снизить на 5 %. Исходные данные по отчетному году: - размер оборотных фондов - 660 млн. рублей, в том числе: - незавершенное производство - 80 млн. рублей, расходы будущих периодов - 15 млн. рублей.</w:t>
            </w:r>
          </w:p>
        </w:tc>
      </w:tr>
    </w:tbl>
    <w:p w14:paraId="41AEE7EE" w14:textId="77777777" w:rsidR="00B868CA" w:rsidRDefault="00B868CA" w:rsidP="00B868CA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7016805" w14:textId="7876351A" w:rsidR="00B868CA" w:rsidRPr="00B868CA" w:rsidRDefault="00B868CA" w:rsidP="00B868CA">
      <w:pPr>
        <w:pStyle w:val="a6"/>
        <w:numPr>
          <w:ilvl w:val="1"/>
          <w:numId w:val="12"/>
        </w:num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B868CA">
        <w:rPr>
          <w:rFonts w:ascii="Times New Roman" w:hAnsi="Times New Roman"/>
          <w:b/>
          <w:bCs/>
          <w:iCs/>
          <w:sz w:val="24"/>
          <w:szCs w:val="24"/>
        </w:rPr>
        <w:t xml:space="preserve">Перечень вопросов для подготовки обучающихся к </w:t>
      </w:r>
      <w:r w:rsidR="00033059">
        <w:rPr>
          <w:rFonts w:ascii="Times New Roman" w:hAnsi="Times New Roman"/>
          <w:b/>
          <w:bCs/>
          <w:iCs/>
          <w:sz w:val="24"/>
          <w:szCs w:val="24"/>
        </w:rPr>
        <w:t>зачету</w:t>
      </w:r>
    </w:p>
    <w:p w14:paraId="342C56BC" w14:textId="77777777" w:rsidR="00AC39DD" w:rsidRPr="002D36E7" w:rsidRDefault="00AC39DD" w:rsidP="00AC39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DBD3364" w14:textId="77777777" w:rsidR="003249E8" w:rsidRP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1. Виды термической обработки стали. Неравновесные структурные составляющие стали. </w:t>
      </w:r>
    </w:p>
    <w:p w14:paraId="1251F9DC" w14:textId="77777777" w:rsidR="003249E8" w:rsidRP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2. Классификация и виды минеральных вяжущих веществ. </w:t>
      </w:r>
    </w:p>
    <w:p w14:paraId="590B3F7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3. Способы твердения бетона. </w:t>
      </w:r>
    </w:p>
    <w:p w14:paraId="128D862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4. Роль отечественных ученых в развитии производства и применения строительных материалов. </w:t>
      </w:r>
    </w:p>
    <w:p w14:paraId="1026F20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5. </w:t>
      </w:r>
      <w:proofErr w:type="spell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Удобоукладываемость</w:t>
      </w:r>
      <w:proofErr w:type="spell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бетонной смеси. </w:t>
      </w:r>
    </w:p>
    <w:p w14:paraId="283ABA1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6. Классификация и виды сталей. </w:t>
      </w:r>
    </w:p>
    <w:p w14:paraId="7045E27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7. Физические свойства строительных материалов. </w:t>
      </w:r>
    </w:p>
    <w:p w14:paraId="36AE897C" w14:textId="1F701069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8. Факторы, влияющие на прочность бетона. </w:t>
      </w:r>
    </w:p>
    <w:p w14:paraId="07B6E8D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9. Рельсовые и мостовые стали. </w:t>
      </w:r>
    </w:p>
    <w:p w14:paraId="4004C11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10. Механические свойства строительных материалов.</w:t>
      </w:r>
    </w:p>
    <w:p w14:paraId="596A1D6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11. Гипсовые вяжущие вещества: виды, по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лучение, свойства и применение. </w:t>
      </w:r>
    </w:p>
    <w:p w14:paraId="7485FF3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12. Получение чугуна и его свойства. </w:t>
      </w:r>
    </w:p>
    <w:p w14:paraId="5CFA9F9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13. Горные породы: классификация, минеральный состав, строение, свойства, применение в строительстве. </w:t>
      </w:r>
    </w:p>
    <w:p w14:paraId="523417F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14. Получение стали. </w:t>
      </w:r>
    </w:p>
    <w:p w14:paraId="652F290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15. Пороки строения древесины. </w:t>
      </w:r>
    </w:p>
    <w:p w14:paraId="46A13AB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16. Технология железобетонных изделий для сооружений железнодорожного транспорта. </w:t>
      </w:r>
    </w:p>
    <w:p w14:paraId="26B79E0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17. Битумы и дегти: получение, состав, свойства, применение.</w:t>
      </w:r>
    </w:p>
    <w:p w14:paraId="32E5C00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18. Равновесные структурные составляющие стали. Материалы для балластного слоя железнодорожного пути. </w:t>
      </w:r>
    </w:p>
    <w:p w14:paraId="3EFD864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20. Сушка древесины: виды и способы. Точка насыщения волокон древесины. </w:t>
      </w:r>
    </w:p>
    <w:p w14:paraId="16A8A83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21. Обычный и предварительно напряженный железобетон. </w:t>
      </w:r>
    </w:p>
    <w:p w14:paraId="54B5E651" w14:textId="11FC2E7F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22. Классификация, виды и марки природных каменных материалов, применение их в транспортном строительстве. </w:t>
      </w:r>
    </w:p>
    <w:p w14:paraId="4C23D18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23. Приготовление, транспортирование, укладка бетонной смеси. </w:t>
      </w:r>
    </w:p>
    <w:p w14:paraId="0EA9FB4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24. Применение материалов из древесины в железнодорожном строительстве. </w:t>
      </w:r>
    </w:p>
    <w:p w14:paraId="548B34C2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25. Воздушная известь: виды, получение, свойства и применение. </w:t>
      </w:r>
    </w:p>
    <w:p w14:paraId="23E6524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26. Антисептики и способы антисептирования древесины. </w:t>
      </w:r>
    </w:p>
    <w:p w14:paraId="688AA07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27. Строительные растворы: классификация, виды, свойства и применение. </w:t>
      </w:r>
    </w:p>
    <w:p w14:paraId="03DEA38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28. Керамический и силикатный кирпич: получение, свойства и применение. </w:t>
      </w:r>
    </w:p>
    <w:p w14:paraId="70FA5CE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29. Жидкое (растворимое) стекло и кислотоупорный цемент: получение, свойства, применение. </w:t>
      </w:r>
    </w:p>
    <w:p w14:paraId="2902ABD0" w14:textId="7C9DA944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30. Ячеистые бетоны: виды, свойства, применение. </w:t>
      </w:r>
    </w:p>
    <w:p w14:paraId="4773954E" w14:textId="3833B810" w:rsidR="00033059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4AA85166" w14:textId="3D454D69" w:rsidR="00033059" w:rsidRPr="00033059" w:rsidRDefault="00033059" w:rsidP="00033059">
      <w:pPr>
        <w:pStyle w:val="a6"/>
        <w:numPr>
          <w:ilvl w:val="1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33059">
        <w:rPr>
          <w:rFonts w:ascii="Times New Roman" w:hAnsi="Times New Roman"/>
          <w:b/>
          <w:bCs/>
          <w:iCs/>
          <w:sz w:val="24"/>
          <w:szCs w:val="24"/>
        </w:rPr>
        <w:t xml:space="preserve">Перечень вопросов для подготовки обучающихся к </w:t>
      </w:r>
      <w:r>
        <w:rPr>
          <w:rFonts w:ascii="Times New Roman" w:hAnsi="Times New Roman"/>
          <w:b/>
          <w:bCs/>
          <w:iCs/>
          <w:sz w:val="24"/>
          <w:szCs w:val="24"/>
        </w:rPr>
        <w:t>экзамену</w:t>
      </w:r>
    </w:p>
    <w:p w14:paraId="332918C7" w14:textId="77777777" w:rsidR="00033059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3EF96596" w14:textId="56D8A465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. Минеральный состав клинкера и влияние его на строительные свойства портландцемента. </w:t>
      </w:r>
    </w:p>
    <w:p w14:paraId="2357ED94" w14:textId="50278C8F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2. Прочность бетона и факторы, влияющие на нее. </w:t>
      </w:r>
    </w:p>
    <w:p w14:paraId="217D55F3" w14:textId="184829EF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3. Свойства стали в зависимости от содержания углерода и примесей. </w:t>
      </w:r>
    </w:p>
    <w:p w14:paraId="05F372B8" w14:textId="237D8374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4. Диаграмма железоуглеродистых </w:t>
      </w:r>
      <w:proofErr w:type="gram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сплавов .</w:t>
      </w:r>
      <w:proofErr w:type="gram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14:paraId="67535822" w14:textId="2128B383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5. </w:t>
      </w:r>
      <w:proofErr w:type="spell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Шлакопортландцемент</w:t>
      </w:r>
      <w:proofErr w:type="spell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: получение, состав, свойства и применение. </w:t>
      </w:r>
    </w:p>
    <w:p w14:paraId="6DE40954" w14:textId="317B6F2C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lastRenderedPageBreak/>
        <w:t xml:space="preserve">6. Материалы на основе синтетических смол для защиты от коррозии сооружений железнодорожного транспорта. </w:t>
      </w:r>
    </w:p>
    <w:p w14:paraId="1745CC2A" w14:textId="6764C8DE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7. Основные свойства строительных материалов. </w:t>
      </w:r>
    </w:p>
    <w:p w14:paraId="4782298F" w14:textId="207ADD58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8. Влияние структуры на свойства древесины. </w:t>
      </w:r>
    </w:p>
    <w:p w14:paraId="621E8D5D" w14:textId="248A33A4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9. Синтетические полимеры: виды, свойства, применение в транспортном строительстве. </w:t>
      </w:r>
    </w:p>
    <w:p w14:paraId="3A4CB478" w14:textId="469751E3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0. Строительно-технические свойства портландцемента. </w:t>
      </w:r>
    </w:p>
    <w:p w14:paraId="39B643E6" w14:textId="00953932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1. Требования к мелкому заполнителю бетона. </w:t>
      </w:r>
    </w:p>
    <w:p w14:paraId="12BE483B" w14:textId="18700E36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2. Строительное стекло и стеклянные изделия. </w:t>
      </w:r>
    </w:p>
    <w:p w14:paraId="26A724FE" w14:textId="64A6A0AA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3. Проектирование состава тяжелого бетона. </w:t>
      </w:r>
    </w:p>
    <w:p w14:paraId="225B5B67" w14:textId="15A5AB9E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4. Пуццолановый портландцемент: получение, свойства, применение. </w:t>
      </w:r>
    </w:p>
    <w:p w14:paraId="77593671" w14:textId="40288F5C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5. Коррозия стали и защита от нее стальных конструкций железнодорожных сооружений. </w:t>
      </w:r>
    </w:p>
    <w:p w14:paraId="582CC65C" w14:textId="68C92C60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6. Виды термической обработки стали. </w:t>
      </w:r>
    </w:p>
    <w:p w14:paraId="4B4F0CBB" w14:textId="1FC9061E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7. Специальные портландцементы: быстротвердеющий, пластифицированный, гидрофобный. </w:t>
      </w:r>
    </w:p>
    <w:p w14:paraId="78BCA71C" w14:textId="59E12851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8. Специальные бетоны: классификация, свойства, применение. </w:t>
      </w:r>
    </w:p>
    <w:p w14:paraId="2A3EDCE7" w14:textId="4E7942D2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9. Закалка стали. Неравномерные структурные составляющие, образующиеся при распаде аустенита. </w:t>
      </w:r>
    </w:p>
    <w:p w14:paraId="3BB3FF5C" w14:textId="075F2673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20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. Легкие бетоны на пористых заполнителях. </w:t>
      </w:r>
    </w:p>
    <w:p w14:paraId="6CEE059D" w14:textId="48923F87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1. Диаграммы состояния сплавов: построение и назначение их. </w:t>
      </w:r>
    </w:p>
    <w:p w14:paraId="5B2699E0" w14:textId="53872A84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2. Коррозия и защита стали сооружений железнодорожного транспорта. </w:t>
      </w:r>
    </w:p>
    <w:p w14:paraId="1A1398BF" w14:textId="01C0436D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3. Превращения в железе при нагревании и охлаждении. </w:t>
      </w:r>
    </w:p>
    <w:p w14:paraId="77836916" w14:textId="0F32EF0D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4. Кровельные и гидроизоляционные материалы на основе битума. </w:t>
      </w:r>
    </w:p>
    <w:p w14:paraId="0D3F59CF" w14:textId="75CC1316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5. Теория твердения портландцемента. </w:t>
      </w:r>
    </w:p>
    <w:p w14:paraId="0D317056" w14:textId="2CE6553B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6. Физическая коррозия бетона и борьба с ней. </w:t>
      </w:r>
    </w:p>
    <w:p w14:paraId="2DBF956B" w14:textId="5E6EABED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7. Чугуны: классификация, виды, свойства, применение. </w:t>
      </w:r>
    </w:p>
    <w:p w14:paraId="4493DAD1" w14:textId="18E1A748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8. Способы получения портландцемента. </w:t>
      </w:r>
    </w:p>
    <w:p w14:paraId="0D3B530C" w14:textId="2DC61194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9. Классификация строительных материалов. Система нормативных документов на строительные материалы (ГОСТы и СНиПы). </w:t>
      </w:r>
    </w:p>
    <w:p w14:paraId="31D5E08C" w14:textId="03EF505F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0. Легкие сплавы: виды, свойства и применение.</w:t>
      </w:r>
    </w:p>
    <w:p w14:paraId="20AA060F" w14:textId="77D41821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1. Асфальтобетоны и растворы: получение, свойства и применение. </w:t>
      </w:r>
    </w:p>
    <w:p w14:paraId="4F9EDCF0" w14:textId="2F33DAFF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2. Химическая коррозия цементного бетона. </w:t>
      </w:r>
    </w:p>
    <w:p w14:paraId="2D0D2F29" w14:textId="0B5E5A68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3. Теплоизоляционные материалы и изделия: классификация, виды и свойства. </w:t>
      </w:r>
    </w:p>
    <w:p w14:paraId="6EDBAA73" w14:textId="621EABA1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4. Особенности технологии бетона для сооружений железнодорожного транспорта, возводимых в зимнее время и в суровых климатических условиях. </w:t>
      </w:r>
    </w:p>
    <w:p w14:paraId="7C6674E5" w14:textId="3C80C8F1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5. Глиноземистый цемент: получение, свойства и применение.</w:t>
      </w:r>
    </w:p>
    <w:p w14:paraId="1612CCEE" w14:textId="0AF8EC29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6. Легированные стали: виды, свойства и применение. </w:t>
      </w:r>
    </w:p>
    <w:p w14:paraId="1347D9DA" w14:textId="37D5ADF9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7. Требования к крупному заполнителю бетона. </w:t>
      </w:r>
    </w:p>
    <w:p w14:paraId="4FFCD393" w14:textId="1887123C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8. Равновесные структурные составляющие стали. </w:t>
      </w:r>
    </w:p>
    <w:p w14:paraId="0537324C" w14:textId="122E42C3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3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9. Пластмассовые строительные материалы: классификация, свойства и применение. </w:t>
      </w:r>
    </w:p>
    <w:p w14:paraId="2ABD2EB6" w14:textId="5C92CCAB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4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0. Классификация и виды бетонов. </w:t>
      </w:r>
    </w:p>
    <w:p w14:paraId="76CA2199" w14:textId="71A3D42D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4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1. Расширяющиеся и напрягающие цементы: получение, свойства и применение. </w:t>
      </w:r>
    </w:p>
    <w:p w14:paraId="69AADBDF" w14:textId="355A52FE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4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2. Физико-механические свойства древесины. </w:t>
      </w:r>
    </w:p>
    <w:p w14:paraId="5C729B21" w14:textId="4A537EA2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4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3. Стандартизация качества строительных материалов, назначение </w:t>
      </w:r>
      <w:proofErr w:type="spellStart"/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нормативних</w:t>
      </w:r>
      <w:proofErr w:type="spellEnd"/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документов (СНиПы и ГОСТы). </w:t>
      </w:r>
    </w:p>
    <w:p w14:paraId="6D0D5EBA" w14:textId="79D89E69" w:rsidR="003249E8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4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4. Седиментация и тиксотропия бетонной смеси. </w:t>
      </w:r>
    </w:p>
    <w:p w14:paraId="6535E20A" w14:textId="33D8DD1F" w:rsidR="009E1016" w:rsidRDefault="00033059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4</w:t>
      </w:r>
      <w:r w:rsidR="003249E8"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5. Физико-механические свойства тяжелого бетона</w:t>
      </w:r>
    </w:p>
    <w:p w14:paraId="183DC1D0" w14:textId="77777777" w:rsidR="00B868CA" w:rsidRPr="00CE3F49" w:rsidRDefault="00B868CA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50E7A166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127A596" w14:textId="49085C09" w:rsidR="00257D6E" w:rsidRDefault="00257D6E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145127C" w14:textId="77777777" w:rsidR="00257D6E" w:rsidRDefault="00257D6E" w:rsidP="00257D6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зачету </w:t>
      </w:r>
    </w:p>
    <w:p w14:paraId="41E2EBB3" w14:textId="77777777" w:rsidR="00257D6E" w:rsidRPr="009E1016" w:rsidRDefault="00257D6E" w:rsidP="00257D6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7904E6" w14:textId="77777777" w:rsidR="00257D6E" w:rsidRPr="00EB423B" w:rsidRDefault="00257D6E" w:rsidP="0076642A">
      <w:pPr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EB42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Зачтено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обучающийся демонстрирует знание основных разделов программы изучаемого курса: его базовых понятий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фундаментальных проблем; приобр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 необходимые умения и навыки,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освоил вопросы практического применения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полученных знаний,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допустил фактических ошибок при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ответе, достаточно последовательно и логично излагает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еоретический материал, допуская лишь незначительные нарушения последовательности изложения и некоторые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неточности.</w:t>
      </w:r>
    </w:p>
    <w:p w14:paraId="72BDC158" w14:textId="77777777" w:rsidR="00257D6E" w:rsidRPr="003249E8" w:rsidRDefault="00257D6E" w:rsidP="0076642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13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EB423B">
        <w:rPr>
          <w:rFonts w:ascii="Times New Roman" w:hAnsi="Times New Roman"/>
          <w:b/>
          <w:color w:val="000000"/>
          <w:sz w:val="24"/>
          <w:szCs w:val="24"/>
          <w:lang w:eastAsia="ru-RU"/>
        </w:rPr>
        <w:t>Не зачтено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» - выставляется в том случае, когда обучающийся демонстрирует фрагментарные знания основных разделов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программы изучаемого курса: его базовых понятий 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фундаментальных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проблем. У экзаменуемого слабо выражена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способность к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самостоятельному аналитическому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мышлению, имеются затруднения в изложении материала, отсутствуют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необходимые умения и навыки, допущены грубые ошибки и незнание терминологии, отказ отвечать на дополнительные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вопросы, знание которых необходимо для получения положительной оценки.</w:t>
      </w:r>
    </w:p>
    <w:p w14:paraId="60BF985D" w14:textId="77777777" w:rsidR="00257D6E" w:rsidRPr="009E1016" w:rsidRDefault="00257D6E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77F2798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461FC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7AB32DC" w14:textId="77777777" w:rsidR="000461FC" w:rsidRPr="009E1016" w:rsidRDefault="000461F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6261023E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E9FE4CF" w14:textId="5139970E" w:rsidR="003249E8" w:rsidRDefault="003249E8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3AFC95E" w14:textId="77777777" w:rsidR="000461FC" w:rsidRDefault="000461FC" w:rsidP="000461F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908" w:right="130"/>
        <w:rPr>
          <w:rFonts w:ascii="Times New Roman" w:hAnsi="Times New Roman"/>
          <w:b/>
          <w:color w:val="000000"/>
          <w:sz w:val="24"/>
          <w:szCs w:val="24"/>
        </w:rPr>
      </w:pPr>
    </w:p>
    <w:p w14:paraId="6535E26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B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C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D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74" w14:textId="23C1DE21" w:rsidR="00193002" w:rsidRPr="00115836" w:rsidRDefault="00193002" w:rsidP="00652BE5">
      <w:pPr>
        <w:pStyle w:val="a6"/>
        <w:autoSpaceDE w:val="0"/>
        <w:autoSpaceDN w:val="0"/>
        <w:adjustRightInd w:val="0"/>
        <w:spacing w:after="0" w:line="240" w:lineRule="auto"/>
        <w:ind w:left="9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193002" w:rsidRPr="0011583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B34D8" w14:textId="77777777" w:rsidR="00BD5009" w:rsidRDefault="00BD5009" w:rsidP="00EE3C25">
      <w:pPr>
        <w:spacing w:after="0" w:line="240" w:lineRule="auto"/>
      </w:pPr>
      <w:r>
        <w:separator/>
      </w:r>
    </w:p>
  </w:endnote>
  <w:endnote w:type="continuationSeparator" w:id="0">
    <w:p w14:paraId="20DC4228" w14:textId="77777777" w:rsidR="00BD5009" w:rsidRDefault="00BD5009" w:rsidP="00EE3C25">
      <w:pPr>
        <w:spacing w:after="0" w:line="240" w:lineRule="auto"/>
      </w:pPr>
      <w:r>
        <w:continuationSeparator/>
      </w:r>
    </w:p>
  </w:endnote>
  <w:endnote w:type="continuationNotice" w:id="1">
    <w:p w14:paraId="5F04995D" w14:textId="77777777" w:rsidR="00BD5009" w:rsidRDefault="00BD50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BB9B7" w14:textId="77777777" w:rsidR="00BD5009" w:rsidRDefault="00BD5009" w:rsidP="00EE3C25">
      <w:pPr>
        <w:spacing w:after="0" w:line="240" w:lineRule="auto"/>
      </w:pPr>
      <w:r>
        <w:separator/>
      </w:r>
    </w:p>
  </w:footnote>
  <w:footnote w:type="continuationSeparator" w:id="0">
    <w:p w14:paraId="58F60EDB" w14:textId="77777777" w:rsidR="00BD5009" w:rsidRDefault="00BD5009" w:rsidP="00EE3C25">
      <w:pPr>
        <w:spacing w:after="0" w:line="240" w:lineRule="auto"/>
      </w:pPr>
      <w:r>
        <w:continuationSeparator/>
      </w:r>
    </w:p>
  </w:footnote>
  <w:footnote w:type="continuationNotice" w:id="1">
    <w:p w14:paraId="394B0D4F" w14:textId="77777777" w:rsidR="00BD5009" w:rsidRDefault="00BD5009">
      <w:pPr>
        <w:spacing w:after="0" w:line="240" w:lineRule="auto"/>
      </w:pPr>
    </w:p>
  </w:footnote>
  <w:footnote w:id="2">
    <w:p w14:paraId="6535E27D" w14:textId="77777777" w:rsidR="005A3AD3" w:rsidRPr="00A80977" w:rsidRDefault="005A3AD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4A11"/>
    <w:multiLevelType w:val="hybridMultilevel"/>
    <w:tmpl w:val="60FAB514"/>
    <w:lvl w:ilvl="0" w:tplc="78224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46D4D"/>
    <w:multiLevelType w:val="hybridMultilevel"/>
    <w:tmpl w:val="38A43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76E4E"/>
    <w:multiLevelType w:val="hybridMultilevel"/>
    <w:tmpl w:val="D6C6F3FC"/>
    <w:lvl w:ilvl="0" w:tplc="9286BC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0A97AB0"/>
    <w:multiLevelType w:val="hybridMultilevel"/>
    <w:tmpl w:val="E3A0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33F68"/>
    <w:multiLevelType w:val="hybridMultilevel"/>
    <w:tmpl w:val="3244E1C2"/>
    <w:lvl w:ilvl="0" w:tplc="4BF21A2A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  <w:b/>
        <w:i/>
      </w:rPr>
    </w:lvl>
    <w:lvl w:ilvl="1" w:tplc="FD844AEE">
      <w:start w:val="1"/>
      <w:numFmt w:val="decimal"/>
      <w:lvlText w:val="%2."/>
      <w:lvlJc w:val="left"/>
      <w:pPr>
        <w:tabs>
          <w:tab w:val="num" w:pos="2370"/>
        </w:tabs>
        <w:ind w:left="23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7" w15:restartNumberingAfterBreak="0">
    <w:nsid w:val="32826F70"/>
    <w:multiLevelType w:val="hybridMultilevel"/>
    <w:tmpl w:val="A7FE68DA"/>
    <w:lvl w:ilvl="0" w:tplc="E370F504">
      <w:start w:val="1"/>
      <w:numFmt w:val="decimal"/>
      <w:lvlText w:val="%1."/>
      <w:lvlJc w:val="left"/>
      <w:pPr>
        <w:tabs>
          <w:tab w:val="num" w:pos="3247"/>
        </w:tabs>
        <w:ind w:left="324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8" w15:restartNumberingAfterBreak="0">
    <w:nsid w:val="41302045"/>
    <w:multiLevelType w:val="multilevel"/>
    <w:tmpl w:val="8FAE9B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52C4EEB"/>
    <w:multiLevelType w:val="multilevel"/>
    <w:tmpl w:val="AAC035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5987364"/>
    <w:multiLevelType w:val="multilevel"/>
    <w:tmpl w:val="D3D631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1" w15:restartNumberingAfterBreak="0">
    <w:nsid w:val="642A6090"/>
    <w:multiLevelType w:val="hybridMultilevel"/>
    <w:tmpl w:val="4DE4A838"/>
    <w:lvl w:ilvl="0" w:tplc="B5921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64CB7B8B"/>
    <w:multiLevelType w:val="multilevel"/>
    <w:tmpl w:val="8FAE9B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8AE25A8"/>
    <w:multiLevelType w:val="hybridMultilevel"/>
    <w:tmpl w:val="9BCE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A7940"/>
    <w:multiLevelType w:val="multilevel"/>
    <w:tmpl w:val="A9F2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5E30F5"/>
    <w:multiLevelType w:val="hybridMultilevel"/>
    <w:tmpl w:val="E7DEB2C4"/>
    <w:lvl w:ilvl="0" w:tplc="D396DE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8"/>
  </w:num>
  <w:num w:numId="1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7ECE"/>
    <w:rsid w:val="000327BD"/>
    <w:rsid w:val="00033059"/>
    <w:rsid w:val="00036BB0"/>
    <w:rsid w:val="000461FC"/>
    <w:rsid w:val="00050AE8"/>
    <w:rsid w:val="00055E3E"/>
    <w:rsid w:val="00063553"/>
    <w:rsid w:val="0006691F"/>
    <w:rsid w:val="00066AE2"/>
    <w:rsid w:val="000706B6"/>
    <w:rsid w:val="00070E92"/>
    <w:rsid w:val="00091C47"/>
    <w:rsid w:val="0009397A"/>
    <w:rsid w:val="00094DA5"/>
    <w:rsid w:val="000A5D2F"/>
    <w:rsid w:val="000B1C71"/>
    <w:rsid w:val="000C0257"/>
    <w:rsid w:val="000D15B7"/>
    <w:rsid w:val="000D2AF6"/>
    <w:rsid w:val="000D3EA2"/>
    <w:rsid w:val="000D525F"/>
    <w:rsid w:val="000E25FB"/>
    <w:rsid w:val="000E6783"/>
    <w:rsid w:val="000E75A1"/>
    <w:rsid w:val="001005D8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64B"/>
    <w:rsid w:val="001470E9"/>
    <w:rsid w:val="00150AF9"/>
    <w:rsid w:val="0015372D"/>
    <w:rsid w:val="00161F49"/>
    <w:rsid w:val="0016249B"/>
    <w:rsid w:val="001672A0"/>
    <w:rsid w:val="00167A1F"/>
    <w:rsid w:val="0017307B"/>
    <w:rsid w:val="00177C8F"/>
    <w:rsid w:val="00180A7F"/>
    <w:rsid w:val="001816F2"/>
    <w:rsid w:val="00183DAF"/>
    <w:rsid w:val="00193002"/>
    <w:rsid w:val="00197AF7"/>
    <w:rsid w:val="001A24BB"/>
    <w:rsid w:val="001A4A40"/>
    <w:rsid w:val="001C296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7487"/>
    <w:rsid w:val="002027A2"/>
    <w:rsid w:val="00203464"/>
    <w:rsid w:val="002078E6"/>
    <w:rsid w:val="002103AC"/>
    <w:rsid w:val="00215434"/>
    <w:rsid w:val="00216EF0"/>
    <w:rsid w:val="00224284"/>
    <w:rsid w:val="002252A1"/>
    <w:rsid w:val="00227B61"/>
    <w:rsid w:val="002314EE"/>
    <w:rsid w:val="00232383"/>
    <w:rsid w:val="0024041C"/>
    <w:rsid w:val="002429A4"/>
    <w:rsid w:val="002474F3"/>
    <w:rsid w:val="00247500"/>
    <w:rsid w:val="00257136"/>
    <w:rsid w:val="002578BA"/>
    <w:rsid w:val="00257D6E"/>
    <w:rsid w:val="0026352D"/>
    <w:rsid w:val="002651B1"/>
    <w:rsid w:val="00274C65"/>
    <w:rsid w:val="0027576C"/>
    <w:rsid w:val="0028257F"/>
    <w:rsid w:val="002833EC"/>
    <w:rsid w:val="002837A4"/>
    <w:rsid w:val="00285391"/>
    <w:rsid w:val="002945D8"/>
    <w:rsid w:val="002A75F3"/>
    <w:rsid w:val="002B787F"/>
    <w:rsid w:val="002C2C8C"/>
    <w:rsid w:val="002C35C5"/>
    <w:rsid w:val="002C4C14"/>
    <w:rsid w:val="002C5147"/>
    <w:rsid w:val="002C6215"/>
    <w:rsid w:val="002D202E"/>
    <w:rsid w:val="002D36E7"/>
    <w:rsid w:val="002E5521"/>
    <w:rsid w:val="0030172C"/>
    <w:rsid w:val="00306FC3"/>
    <w:rsid w:val="00307025"/>
    <w:rsid w:val="003249E8"/>
    <w:rsid w:val="003265C2"/>
    <w:rsid w:val="0034217B"/>
    <w:rsid w:val="0035020D"/>
    <w:rsid w:val="00361D7F"/>
    <w:rsid w:val="00364718"/>
    <w:rsid w:val="0036654A"/>
    <w:rsid w:val="003676EB"/>
    <w:rsid w:val="00370C31"/>
    <w:rsid w:val="00377F0F"/>
    <w:rsid w:val="00382157"/>
    <w:rsid w:val="00385258"/>
    <w:rsid w:val="00386731"/>
    <w:rsid w:val="003874C2"/>
    <w:rsid w:val="003877D4"/>
    <w:rsid w:val="00387823"/>
    <w:rsid w:val="003A00D2"/>
    <w:rsid w:val="003A417D"/>
    <w:rsid w:val="003A5ED2"/>
    <w:rsid w:val="003B00CE"/>
    <w:rsid w:val="003B110B"/>
    <w:rsid w:val="003C21A1"/>
    <w:rsid w:val="003F79CB"/>
    <w:rsid w:val="003F7D8A"/>
    <w:rsid w:val="00400BCD"/>
    <w:rsid w:val="004069AA"/>
    <w:rsid w:val="00407AA0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08D"/>
    <w:rsid w:val="0053335C"/>
    <w:rsid w:val="00544B2D"/>
    <w:rsid w:val="00556F44"/>
    <w:rsid w:val="00556FA4"/>
    <w:rsid w:val="00560597"/>
    <w:rsid w:val="00565877"/>
    <w:rsid w:val="00566887"/>
    <w:rsid w:val="00567DFC"/>
    <w:rsid w:val="00571B0A"/>
    <w:rsid w:val="00580FBA"/>
    <w:rsid w:val="00595E13"/>
    <w:rsid w:val="005970E4"/>
    <w:rsid w:val="005A3AD3"/>
    <w:rsid w:val="005A5624"/>
    <w:rsid w:val="005A5D95"/>
    <w:rsid w:val="005B2721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2BE5"/>
    <w:rsid w:val="00656FA1"/>
    <w:rsid w:val="00660DCB"/>
    <w:rsid w:val="0066249A"/>
    <w:rsid w:val="006651E9"/>
    <w:rsid w:val="00691B06"/>
    <w:rsid w:val="006946C7"/>
    <w:rsid w:val="0069718F"/>
    <w:rsid w:val="006B10C2"/>
    <w:rsid w:val="006B1336"/>
    <w:rsid w:val="006B2D36"/>
    <w:rsid w:val="006B4197"/>
    <w:rsid w:val="006B7AAC"/>
    <w:rsid w:val="006D1091"/>
    <w:rsid w:val="006D31B0"/>
    <w:rsid w:val="006D3FD2"/>
    <w:rsid w:val="006D740D"/>
    <w:rsid w:val="006D778C"/>
    <w:rsid w:val="006E54F9"/>
    <w:rsid w:val="006E7601"/>
    <w:rsid w:val="006F2272"/>
    <w:rsid w:val="006F60A2"/>
    <w:rsid w:val="006F69F9"/>
    <w:rsid w:val="00707255"/>
    <w:rsid w:val="00707A71"/>
    <w:rsid w:val="00710491"/>
    <w:rsid w:val="00715F1D"/>
    <w:rsid w:val="00717AE0"/>
    <w:rsid w:val="007340D3"/>
    <w:rsid w:val="00734914"/>
    <w:rsid w:val="007419C7"/>
    <w:rsid w:val="00742D94"/>
    <w:rsid w:val="00760BD1"/>
    <w:rsid w:val="0076642A"/>
    <w:rsid w:val="00775E60"/>
    <w:rsid w:val="0078148A"/>
    <w:rsid w:val="00781780"/>
    <w:rsid w:val="00796F16"/>
    <w:rsid w:val="007A5DF7"/>
    <w:rsid w:val="007A78EC"/>
    <w:rsid w:val="007B36C2"/>
    <w:rsid w:val="007B3908"/>
    <w:rsid w:val="007B6D87"/>
    <w:rsid w:val="007C50F6"/>
    <w:rsid w:val="007C5F8B"/>
    <w:rsid w:val="007D006C"/>
    <w:rsid w:val="007D68E0"/>
    <w:rsid w:val="007E1A27"/>
    <w:rsid w:val="007F24C2"/>
    <w:rsid w:val="007F5768"/>
    <w:rsid w:val="007F7B6B"/>
    <w:rsid w:val="0080343E"/>
    <w:rsid w:val="0081717D"/>
    <w:rsid w:val="0083657B"/>
    <w:rsid w:val="00842B60"/>
    <w:rsid w:val="00847941"/>
    <w:rsid w:val="00847A7D"/>
    <w:rsid w:val="00853EC4"/>
    <w:rsid w:val="00854D07"/>
    <w:rsid w:val="00863198"/>
    <w:rsid w:val="0086454A"/>
    <w:rsid w:val="00866E2C"/>
    <w:rsid w:val="00875903"/>
    <w:rsid w:val="00896F3B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97"/>
    <w:rsid w:val="008D4F66"/>
    <w:rsid w:val="008D5846"/>
    <w:rsid w:val="008D7CD3"/>
    <w:rsid w:val="008E61C5"/>
    <w:rsid w:val="008E6CE7"/>
    <w:rsid w:val="008F68CD"/>
    <w:rsid w:val="009005DF"/>
    <w:rsid w:val="00900FC5"/>
    <w:rsid w:val="009065A7"/>
    <w:rsid w:val="00914AAB"/>
    <w:rsid w:val="00922FC8"/>
    <w:rsid w:val="00930E88"/>
    <w:rsid w:val="00935E6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FEB"/>
    <w:rsid w:val="009B7CC7"/>
    <w:rsid w:val="009C0F82"/>
    <w:rsid w:val="009C27FF"/>
    <w:rsid w:val="009C434C"/>
    <w:rsid w:val="009C6373"/>
    <w:rsid w:val="009D3683"/>
    <w:rsid w:val="009D3F9A"/>
    <w:rsid w:val="009D42A4"/>
    <w:rsid w:val="009D46B0"/>
    <w:rsid w:val="009E1016"/>
    <w:rsid w:val="009F2E34"/>
    <w:rsid w:val="00A0217D"/>
    <w:rsid w:val="00A30F9C"/>
    <w:rsid w:val="00A3570A"/>
    <w:rsid w:val="00A441EE"/>
    <w:rsid w:val="00A504A2"/>
    <w:rsid w:val="00A51FD1"/>
    <w:rsid w:val="00A52905"/>
    <w:rsid w:val="00A567FC"/>
    <w:rsid w:val="00A57120"/>
    <w:rsid w:val="00A62BC8"/>
    <w:rsid w:val="00A63E8F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CF1"/>
    <w:rsid w:val="00AA4D86"/>
    <w:rsid w:val="00AA76B3"/>
    <w:rsid w:val="00AB2E3C"/>
    <w:rsid w:val="00AB4920"/>
    <w:rsid w:val="00AC0595"/>
    <w:rsid w:val="00AC39DD"/>
    <w:rsid w:val="00AD217D"/>
    <w:rsid w:val="00AD25AC"/>
    <w:rsid w:val="00AE0992"/>
    <w:rsid w:val="00AE223F"/>
    <w:rsid w:val="00AE5B98"/>
    <w:rsid w:val="00AE6429"/>
    <w:rsid w:val="00AE6977"/>
    <w:rsid w:val="00AF192D"/>
    <w:rsid w:val="00AF1A69"/>
    <w:rsid w:val="00AF5C2B"/>
    <w:rsid w:val="00B0086E"/>
    <w:rsid w:val="00B0278D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68CA"/>
    <w:rsid w:val="00B909A4"/>
    <w:rsid w:val="00B910B1"/>
    <w:rsid w:val="00B91957"/>
    <w:rsid w:val="00BA124B"/>
    <w:rsid w:val="00BB4BC9"/>
    <w:rsid w:val="00BC0C33"/>
    <w:rsid w:val="00BC3400"/>
    <w:rsid w:val="00BC39C2"/>
    <w:rsid w:val="00BD5009"/>
    <w:rsid w:val="00BE5F2D"/>
    <w:rsid w:val="00BE767D"/>
    <w:rsid w:val="00BE7E60"/>
    <w:rsid w:val="00BF2027"/>
    <w:rsid w:val="00BF4366"/>
    <w:rsid w:val="00C06047"/>
    <w:rsid w:val="00C114D6"/>
    <w:rsid w:val="00C300D8"/>
    <w:rsid w:val="00C33D6D"/>
    <w:rsid w:val="00C4415E"/>
    <w:rsid w:val="00C51A8F"/>
    <w:rsid w:val="00C62C16"/>
    <w:rsid w:val="00C6693B"/>
    <w:rsid w:val="00C7490E"/>
    <w:rsid w:val="00C751FD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3F49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06B1"/>
    <w:rsid w:val="00D21DD3"/>
    <w:rsid w:val="00D27EB0"/>
    <w:rsid w:val="00D36A12"/>
    <w:rsid w:val="00D435AD"/>
    <w:rsid w:val="00D452E3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46FC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30B"/>
    <w:rsid w:val="00E22804"/>
    <w:rsid w:val="00E35C4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712E"/>
    <w:rsid w:val="00EB53E1"/>
    <w:rsid w:val="00EC0A9F"/>
    <w:rsid w:val="00EC2DE1"/>
    <w:rsid w:val="00EC47CA"/>
    <w:rsid w:val="00ED7D18"/>
    <w:rsid w:val="00ED7E38"/>
    <w:rsid w:val="00EE3C25"/>
    <w:rsid w:val="00EE567F"/>
    <w:rsid w:val="00EE6895"/>
    <w:rsid w:val="00EF6116"/>
    <w:rsid w:val="00F009AE"/>
    <w:rsid w:val="00F052A9"/>
    <w:rsid w:val="00F15A8B"/>
    <w:rsid w:val="00F22904"/>
    <w:rsid w:val="00F258A5"/>
    <w:rsid w:val="00F33745"/>
    <w:rsid w:val="00F353B1"/>
    <w:rsid w:val="00F3572F"/>
    <w:rsid w:val="00F423B0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41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F30C421C-7F5F-4DBE-BA19-A4D4ECB6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7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caption"/>
    <w:basedOn w:val="a"/>
    <w:next w:val="a"/>
    <w:qFormat/>
    <w:rsid w:val="009B5F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16">
    <w:name w:val="c16"/>
    <w:basedOn w:val="a0"/>
    <w:rsid w:val="00EF6116"/>
  </w:style>
  <w:style w:type="paragraph" w:customStyle="1" w:styleId="c8">
    <w:name w:val="c8"/>
    <w:basedOn w:val="a"/>
    <w:rsid w:val="00EF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F6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E5E51-AB87-49D9-8ED3-D3F65D4D8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2407</Words>
  <Characters>13723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Ксения Иващева</cp:lastModifiedBy>
  <cp:revision>2</cp:revision>
  <cp:lastPrinted>2021-02-16T04:52:00Z</cp:lastPrinted>
  <dcterms:created xsi:type="dcterms:W3CDTF">2026-05-29T10:58:00Z</dcterms:created>
  <dcterms:modified xsi:type="dcterms:W3CDTF">2026-05-29T10:58:00Z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